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2B" w:rsidRPr="00CF532B" w:rsidRDefault="00CF532B" w:rsidP="00CF532B">
      <w:pPr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Портфолио</w:t>
      </w:r>
      <w:proofErr w:type="spellEnd"/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предмет экспертизы</w:t>
      </w:r>
    </w:p>
    <w:p w:rsidR="00CF532B" w:rsidRPr="00CF532B" w:rsidRDefault="00CF532B" w:rsidP="00CF532B">
      <w:pPr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при аттестации педагогического работника ОУ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 аттестации эксперты могут получить информацию о результатах профессиональной деятельности педагогического работника с разных источников:</w:t>
      </w:r>
    </w:p>
    <w:p w:rsidR="00CF532B" w:rsidRPr="00CF532B" w:rsidRDefault="00CF532B" w:rsidP="00CF532B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посещение уроков, занятий, мероприятий и т. д.;</w:t>
      </w:r>
    </w:p>
    <w:p w:rsidR="00CF532B" w:rsidRPr="00CF532B" w:rsidRDefault="00CF532B" w:rsidP="00CF532B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собеседование с руководителем, заместителем руководителя</w:t>
      </w: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br/>
        <w:t>образовательного учреждения, руководителем методического объединения педагогов, аттестуемым;</w:t>
      </w:r>
    </w:p>
    <w:p w:rsidR="00CF532B" w:rsidRPr="00CF532B" w:rsidRDefault="00CF532B" w:rsidP="00CF532B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документы педагогического работника (учебно-методические и другие материалы, связанные с организацией и осуществлением образовательного процесса);</w:t>
      </w:r>
    </w:p>
    <w:p w:rsidR="00CF532B" w:rsidRPr="00CF532B" w:rsidRDefault="00CF532B" w:rsidP="00CF532B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>профессиональный портфель</w:t>
      </w: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педагогических достижений аттестуемого работника;</w:t>
      </w:r>
    </w:p>
    <w:p w:rsidR="00CF532B" w:rsidRPr="00CF532B" w:rsidRDefault="00CF532B" w:rsidP="00CF532B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мониторинг качества образования, предоставленный администрацией образовательного учреждения;</w:t>
      </w:r>
    </w:p>
    <w:p w:rsidR="00CF532B" w:rsidRPr="00CF532B" w:rsidRDefault="00CF532B" w:rsidP="00CF532B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результаты контрольных, проверочных работ, срезов, тестирования и т. д.;</w:t>
      </w:r>
    </w:p>
    <w:p w:rsidR="00CF532B" w:rsidRPr="00CF532B" w:rsidRDefault="00CF532B" w:rsidP="00CF532B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результаты участия обучающихся (воспитанников) на олимпиадах, конкурсах, выставках, соревнованиях, турнирах, выступлениях на конференциях и т. д.;</w:t>
      </w:r>
      <w:proofErr w:type="gramEnd"/>
    </w:p>
    <w:p w:rsidR="00CF532B" w:rsidRPr="00CF532B" w:rsidRDefault="00CF532B" w:rsidP="00CF532B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анкетирование коллег, родителей, обучающихся, воспитанников;</w:t>
      </w:r>
    </w:p>
    <w:p w:rsidR="00CF532B" w:rsidRPr="00CF532B" w:rsidRDefault="00CF532B" w:rsidP="00CF532B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результаты методической, опытно-экспериментальной, научно-исследовательской, инновационной работы;</w:t>
      </w:r>
    </w:p>
    <w:p w:rsidR="00CF532B" w:rsidRPr="00CF532B" w:rsidRDefault="00CF532B" w:rsidP="00CF532B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результаты самооценки педагогом своей профессиональной деятельности;</w:t>
      </w:r>
    </w:p>
    <w:p w:rsidR="00CF532B" w:rsidRPr="00CF532B" w:rsidRDefault="00CF532B" w:rsidP="00CF532B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другое.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показывает уровень профессиональной деятельности сотрудника, оно помогает экспертам при принятии решений. Ведь человек годами собирает, накапливает материал, демонстрирующий, как он работал. И когда эксперты знакомятся с таким </w:t>
      </w:r>
      <w:proofErr w:type="spellStart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, они видят многое. Это экономит время процедуры аттестации, но главное – показывает уровень специалиста, какие он ставил цели, какими путями их добивался, что освоил и насколько вырос за данное время.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Типы </w:t>
      </w:r>
      <w:proofErr w:type="spellStart"/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портфолио</w:t>
      </w:r>
      <w:proofErr w:type="spellEnd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 документов, работ, отзывов. Для экспертизы – </w:t>
      </w:r>
      <w:proofErr w:type="gramStart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комплексное</w:t>
      </w:r>
      <w:proofErr w:type="gramEnd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П.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Портфолио</w:t>
      </w:r>
      <w:proofErr w:type="spellEnd"/>
      <w:r w:rsidRPr="00CF532B">
        <w:rPr>
          <w:rFonts w:ascii="Cambria" w:eastAsia="Times New Roman" w:hAnsi="Cambria" w:cs="Times New Roman"/>
          <w:color w:val="555555"/>
          <w:sz w:val="24"/>
          <w:szCs w:val="24"/>
          <w:lang w:eastAsia="ru-RU"/>
        </w:rPr>
        <w:t>  - </w:t>
      </w:r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системы образования в </w:t>
      </w:r>
      <w:proofErr w:type="spellStart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период.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Единых требований к структуре </w:t>
      </w:r>
      <w:proofErr w:type="spellStart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однозначных нет. Они должны быть прописаны в локальном Положении ОУ.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Для того чтобы всё разнообразие материалов было представлено, с одной стороны полно и объёмно, а с другой, структурировано и легко доступно для рассмотрения целесообразно выделить четыре раздела </w:t>
      </w:r>
      <w:proofErr w:type="spellStart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учителя:</w:t>
      </w:r>
    </w:p>
    <w:p w:rsidR="00CF532B" w:rsidRPr="00CF532B" w:rsidRDefault="00CF532B" w:rsidP="00CF532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b/>
          <w:bCs/>
          <w:i/>
          <w:iCs/>
          <w:color w:val="000000"/>
          <w:lang w:eastAsia="ru-RU"/>
        </w:rPr>
        <w:t>Информационная часть (общие сведения о педагоге);</w:t>
      </w:r>
    </w:p>
    <w:p w:rsidR="00CF532B" w:rsidRPr="00CF532B" w:rsidRDefault="00CF532B" w:rsidP="00CF532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>Информационно-аналитическая часть (Моя школа);</w:t>
      </w:r>
    </w:p>
    <w:p w:rsidR="00CF532B" w:rsidRPr="00CF532B" w:rsidRDefault="00CF532B" w:rsidP="00CF532B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Анализ*/выжимка современных нормативно-правовых документов, регламентирующих деятельность школы и учителя;</w:t>
      </w:r>
    </w:p>
    <w:p w:rsidR="00CF532B" w:rsidRPr="00CF532B" w:rsidRDefault="00CF532B" w:rsidP="00CF532B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Анализ школьной среды;</w:t>
      </w:r>
    </w:p>
    <w:p w:rsidR="00CF532B" w:rsidRPr="00CF532B" w:rsidRDefault="00CF532B" w:rsidP="00CF532B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Анализ динамики результатов успеваемости учащихся;</w:t>
      </w:r>
    </w:p>
    <w:p w:rsidR="00CF532B" w:rsidRPr="00CF532B" w:rsidRDefault="00CF532B" w:rsidP="00CF532B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Краткая характеристика учебного плана и учебной программы;</w:t>
      </w:r>
    </w:p>
    <w:p w:rsidR="00CF532B" w:rsidRPr="00CF532B" w:rsidRDefault="00CF532B" w:rsidP="00CF532B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Краткая характеристика УМК    </w:t>
      </w:r>
    </w:p>
    <w:p w:rsidR="00CF532B" w:rsidRPr="00CF532B" w:rsidRDefault="00CF532B" w:rsidP="00CF532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>Методическая часть (Моя педагогическая деятельность):</w:t>
      </w:r>
    </w:p>
    <w:p w:rsidR="00CF532B" w:rsidRPr="00CF532B" w:rsidRDefault="00CF532B" w:rsidP="00CF532B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u w:val="single"/>
          <w:lang w:eastAsia="ru-RU"/>
        </w:rPr>
        <w:t>учебно-методическая деятельность;</w:t>
      </w:r>
    </w:p>
    <w:p w:rsidR="00CF532B" w:rsidRPr="00CF532B" w:rsidRDefault="00CF532B" w:rsidP="00CF532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Учебно-тематическое планирование;</w:t>
      </w:r>
    </w:p>
    <w:p w:rsidR="00CF532B" w:rsidRPr="00CF532B" w:rsidRDefault="00CF532B" w:rsidP="00CF532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Развернутые планы собственных открытых уроков и их самоанализ;</w:t>
      </w:r>
    </w:p>
    <w:p w:rsidR="00CF532B" w:rsidRPr="00CF532B" w:rsidRDefault="00CF532B" w:rsidP="00CF532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Дневник или журнал учителя (</w:t>
      </w:r>
      <w:proofErr w:type="spellStart"/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, рефлексия);</w:t>
      </w:r>
    </w:p>
    <w:p w:rsidR="00CF532B" w:rsidRPr="00CF532B" w:rsidRDefault="00CF532B" w:rsidP="00CF532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Перечень компьютерных и Интернет ресурсов, аудио, видео и  др.;</w:t>
      </w:r>
    </w:p>
    <w:p w:rsidR="00CF532B" w:rsidRPr="00CF532B" w:rsidRDefault="00CF532B" w:rsidP="00CF532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Описание и краткая характеристика созданных учителем учебно-методических разработок;</w:t>
      </w:r>
    </w:p>
    <w:p w:rsidR="00CF532B" w:rsidRPr="00CF532B" w:rsidRDefault="00CF532B" w:rsidP="00CF532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Банк обучающих заданий и памяток для учащихся</w:t>
      </w:r>
    </w:p>
    <w:p w:rsidR="00CF532B" w:rsidRPr="00CF532B" w:rsidRDefault="00CF532B" w:rsidP="00CF532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Банк учебно-методической литературы по проблемам обучения.    </w:t>
      </w:r>
    </w:p>
    <w:p w:rsidR="00CF532B" w:rsidRPr="00CF532B" w:rsidRDefault="00CF532B" w:rsidP="00CF532B">
      <w:pPr>
        <w:numPr>
          <w:ilvl w:val="0"/>
          <w:numId w:val="7"/>
        </w:numPr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u w:val="single"/>
          <w:lang w:eastAsia="ru-RU"/>
        </w:rPr>
        <w:t>научно-методическая и исследовательская деятельность;</w:t>
      </w:r>
    </w:p>
    <w:p w:rsidR="00CF532B" w:rsidRPr="00CF532B" w:rsidRDefault="00CF532B" w:rsidP="00CF532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Сообщения и доклады;</w:t>
      </w:r>
    </w:p>
    <w:p w:rsidR="00CF532B" w:rsidRPr="00CF532B" w:rsidRDefault="00CF532B" w:rsidP="00CF532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Планы научного руководства проектами и рефератами учащихся;</w:t>
      </w:r>
    </w:p>
    <w:p w:rsidR="00CF532B" w:rsidRPr="00CF532B" w:rsidRDefault="00CF532B" w:rsidP="00CF532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Научно-методические статьи по проблемам исследования*;</w:t>
      </w:r>
    </w:p>
    <w:p w:rsidR="00CF532B" w:rsidRPr="00CF532B" w:rsidRDefault="00CF532B" w:rsidP="00CF532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Автореферат кандидатской диссертации*;</w:t>
      </w:r>
    </w:p>
    <w:p w:rsidR="00CF532B" w:rsidRPr="00CF532B" w:rsidRDefault="00CF532B" w:rsidP="00CF532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Глоссарий методических терминов;</w:t>
      </w:r>
    </w:p>
    <w:p w:rsidR="00CF532B" w:rsidRPr="00CF532B" w:rsidRDefault="00CF532B" w:rsidP="00CF532B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Глоссарий филологических терминов.  </w:t>
      </w:r>
    </w:p>
    <w:p w:rsidR="00CF532B" w:rsidRPr="00CF532B" w:rsidRDefault="00CF532B" w:rsidP="00CF532B">
      <w:pPr>
        <w:numPr>
          <w:ilvl w:val="0"/>
          <w:numId w:val="9"/>
        </w:numPr>
        <w:spacing w:after="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u w:val="single"/>
          <w:lang w:eastAsia="ru-RU"/>
        </w:rPr>
        <w:t>организационно-методическая деятельность;</w:t>
      </w:r>
    </w:p>
    <w:p w:rsidR="00CF532B" w:rsidRPr="00CF532B" w:rsidRDefault="00CF532B" w:rsidP="00CF532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Планы организации и проведения классных часов;</w:t>
      </w:r>
    </w:p>
    <w:p w:rsidR="00CF532B" w:rsidRPr="00CF532B" w:rsidRDefault="00CF532B" w:rsidP="00CF532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Планы заседаний методических объединений;</w:t>
      </w:r>
    </w:p>
    <w:p w:rsidR="00CF532B" w:rsidRPr="00CF532B" w:rsidRDefault="00CF532B" w:rsidP="00CF532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Планы организации клубов по интересам и кружков по иностранным языкам;</w:t>
      </w:r>
    </w:p>
    <w:p w:rsidR="00CF532B" w:rsidRPr="00CF532B" w:rsidRDefault="00CF532B" w:rsidP="00CF532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Планы работы с родителями;</w:t>
      </w:r>
    </w:p>
    <w:p w:rsidR="00CF532B" w:rsidRPr="00CF532B" w:rsidRDefault="00CF532B" w:rsidP="00CF532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Отчеты учителя о своей деятельности за текущий год;</w:t>
      </w:r>
    </w:p>
    <w:p w:rsidR="00CF532B" w:rsidRPr="00CF532B" w:rsidRDefault="00CF532B" w:rsidP="00CF532B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Сценарии проведения внеклассных мероприятий по иностранным языкам.</w:t>
      </w:r>
    </w:p>
    <w:p w:rsidR="00CF532B" w:rsidRPr="00CF532B" w:rsidRDefault="00CF532B" w:rsidP="00CF532B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u w:val="single"/>
          <w:lang w:eastAsia="ru-RU"/>
        </w:rPr>
        <w:t>экспертиза и диагностика;</w:t>
      </w:r>
    </w:p>
    <w:p w:rsidR="00CF532B" w:rsidRPr="00CF532B" w:rsidRDefault="00CF532B" w:rsidP="00CF532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Материалы оценивания: критерии и шкалы оценивания различных продуктов;</w:t>
      </w:r>
    </w:p>
    <w:p w:rsidR="00CF532B" w:rsidRPr="00CF532B" w:rsidRDefault="00CF532B" w:rsidP="00CF532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Анализ материалов входного тестирования, промежуточного и итогового контроля;</w:t>
      </w:r>
    </w:p>
    <w:p w:rsidR="00CF532B" w:rsidRPr="00CF532B" w:rsidRDefault="00CF532B" w:rsidP="00CF532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Анализ пилотирования экспериментальных программ и материалов*;</w:t>
      </w:r>
    </w:p>
    <w:p w:rsidR="00CF532B" w:rsidRPr="00CF532B" w:rsidRDefault="00CF532B" w:rsidP="00CF532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Рецензии на учебники и учебные пособия, на проектные задания учащихся;</w:t>
      </w:r>
    </w:p>
    <w:p w:rsidR="00CF532B" w:rsidRPr="00CF532B" w:rsidRDefault="00CF532B" w:rsidP="00CF532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Анализ типичных ошибок учащихся в разных видах речевой деятельности;</w:t>
      </w:r>
    </w:p>
    <w:p w:rsidR="00CF532B" w:rsidRPr="00CF532B" w:rsidRDefault="00CF532B" w:rsidP="00CF532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Примеры оцененных работ учащихся.  </w:t>
      </w:r>
    </w:p>
    <w:p w:rsidR="00CF532B" w:rsidRPr="00CF532B" w:rsidRDefault="00CF532B" w:rsidP="00CF532B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ru-RU"/>
        </w:rPr>
        <w:t>Программа профессионального развития на ближайшее время  (Мои педагогические перспективы).</w:t>
      </w:r>
    </w:p>
    <w:p w:rsidR="00CF532B" w:rsidRPr="00CF532B" w:rsidRDefault="00CF532B" w:rsidP="00CF532B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Повышение квалификации в области методики преподавания,  лингвистики, информатизации, права (курсы);</w:t>
      </w:r>
    </w:p>
    <w:p w:rsidR="00CF532B" w:rsidRPr="00CF532B" w:rsidRDefault="00CF532B" w:rsidP="00CF532B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Участие в профессиональных сообществах;</w:t>
      </w:r>
    </w:p>
    <w:p w:rsidR="00CF532B" w:rsidRPr="00CF532B" w:rsidRDefault="00CF532B" w:rsidP="00CF532B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Самообразование.</w:t>
      </w:r>
    </w:p>
    <w:p w:rsidR="00CF532B" w:rsidRPr="00CF532B" w:rsidRDefault="00CF532B" w:rsidP="00CF532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Интересные рубрики:</w:t>
      </w:r>
    </w:p>
    <w:p w:rsidR="00CF532B" w:rsidRPr="00CF532B" w:rsidRDefault="00CF532B" w:rsidP="00CF532B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Портрет</w:t>
      </w:r>
    </w:p>
    <w:p w:rsidR="00CF532B" w:rsidRPr="00CF532B" w:rsidRDefault="00CF532B" w:rsidP="00CF532B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Мое педагогическое кредо</w:t>
      </w:r>
    </w:p>
    <w:p w:rsidR="00CF532B" w:rsidRPr="00CF532B" w:rsidRDefault="00CF532B" w:rsidP="00CF532B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Педагогические странички</w:t>
      </w:r>
    </w:p>
    <w:p w:rsidR="00CF532B" w:rsidRPr="00CF532B" w:rsidRDefault="00CF532B" w:rsidP="00CF532B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Почему я стал педагогом</w:t>
      </w:r>
    </w:p>
    <w:p w:rsidR="00CF532B" w:rsidRPr="00CF532B" w:rsidRDefault="00CF532B" w:rsidP="00CF532B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Педагогическая матрешка (что было – что стало)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формируется самостоятельно в </w:t>
      </w:r>
      <w:proofErr w:type="spellStart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период, но не более чем за 5 лет.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Вопросы для анализа:</w:t>
      </w:r>
    </w:p>
    <w:p w:rsidR="00CF532B" w:rsidRPr="00CF532B" w:rsidRDefault="00CF532B" w:rsidP="00CF532B">
      <w:pPr>
        <w:numPr>
          <w:ilvl w:val="0"/>
          <w:numId w:val="16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 xml:space="preserve">Соответствие структуры </w:t>
      </w:r>
      <w:proofErr w:type="spellStart"/>
      <w:r w:rsidRPr="00CF532B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портфолио</w:t>
      </w:r>
      <w:proofErr w:type="spellEnd"/>
      <w:r w:rsidRPr="00CF532B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 xml:space="preserve"> локальному Положению.</w:t>
      </w:r>
    </w:p>
    <w:p w:rsidR="00CF532B" w:rsidRPr="00CF532B" w:rsidRDefault="00CF532B" w:rsidP="00CF532B">
      <w:pPr>
        <w:numPr>
          <w:ilvl w:val="0"/>
          <w:numId w:val="16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Профессиональный рост учителя:</w:t>
      </w:r>
    </w:p>
    <w:p w:rsidR="00CF532B" w:rsidRPr="00CF532B" w:rsidRDefault="00CF532B" w:rsidP="00CF532B">
      <w:pPr>
        <w:numPr>
          <w:ilvl w:val="0"/>
          <w:numId w:val="17"/>
        </w:numPr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педагогическая концепция;</w:t>
      </w:r>
    </w:p>
    <w:p w:rsidR="00CF532B" w:rsidRPr="00CF532B" w:rsidRDefault="00CF532B" w:rsidP="00CF532B">
      <w:pPr>
        <w:numPr>
          <w:ilvl w:val="0"/>
          <w:numId w:val="17"/>
        </w:numPr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сертификаты, дипломы, грамоты, благодарности (по годам);</w:t>
      </w:r>
    </w:p>
    <w:p w:rsidR="00CF532B" w:rsidRPr="00CF532B" w:rsidRDefault="00CF532B" w:rsidP="00CF532B">
      <w:pPr>
        <w:numPr>
          <w:ilvl w:val="0"/>
          <w:numId w:val="17"/>
        </w:numPr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копии документов о переподготовке, повышении квалификации, участии в тренингах, семинарах;</w:t>
      </w:r>
    </w:p>
    <w:p w:rsidR="00CF532B" w:rsidRPr="00CF532B" w:rsidRDefault="00CF532B" w:rsidP="00CF532B">
      <w:pPr>
        <w:numPr>
          <w:ilvl w:val="0"/>
          <w:numId w:val="17"/>
        </w:numPr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копии публикации;</w:t>
      </w:r>
    </w:p>
    <w:p w:rsidR="00CF532B" w:rsidRPr="00CF532B" w:rsidRDefault="00CF532B" w:rsidP="00CF532B">
      <w:pPr>
        <w:numPr>
          <w:ilvl w:val="0"/>
          <w:numId w:val="17"/>
        </w:numPr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>тезисы выступлений;</w:t>
      </w:r>
    </w:p>
    <w:p w:rsidR="00CF532B" w:rsidRPr="00CF532B" w:rsidRDefault="00CF532B" w:rsidP="00CF532B">
      <w:pPr>
        <w:numPr>
          <w:ilvl w:val="0"/>
          <w:numId w:val="17"/>
        </w:numPr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авторские либо коллективные программы;</w:t>
      </w:r>
    </w:p>
    <w:p w:rsidR="00CF532B" w:rsidRPr="00CF532B" w:rsidRDefault="00CF532B" w:rsidP="00CF532B">
      <w:pPr>
        <w:numPr>
          <w:ilvl w:val="0"/>
          <w:numId w:val="17"/>
        </w:numPr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проекты и исследования;</w:t>
      </w:r>
    </w:p>
    <w:p w:rsidR="00CF532B" w:rsidRPr="00CF532B" w:rsidRDefault="00CF532B" w:rsidP="00CF532B">
      <w:pPr>
        <w:numPr>
          <w:ilvl w:val="0"/>
          <w:numId w:val="17"/>
        </w:numPr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планы уроков;</w:t>
      </w:r>
    </w:p>
    <w:p w:rsidR="00CF532B" w:rsidRPr="00CF532B" w:rsidRDefault="00CF532B" w:rsidP="00CF532B">
      <w:pPr>
        <w:numPr>
          <w:ilvl w:val="0"/>
          <w:numId w:val="17"/>
        </w:numPr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примеры заданий;</w:t>
      </w:r>
    </w:p>
    <w:p w:rsidR="00CF532B" w:rsidRPr="00CF532B" w:rsidRDefault="00CF532B" w:rsidP="00CF532B">
      <w:pPr>
        <w:numPr>
          <w:ilvl w:val="0"/>
          <w:numId w:val="17"/>
        </w:numPr>
        <w:spacing w:after="0" w:line="240" w:lineRule="auto"/>
        <w:ind w:left="9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отзывы и оценки учеников, родителей, коллег, администрации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Профессиональные достижения учителя, вновь приобретённые умения рассматриваются с точки зрения того, как они повлияли на результаты учеников.</w:t>
      </w:r>
    </w:p>
    <w:p w:rsidR="00CF532B" w:rsidRPr="00CF532B" w:rsidRDefault="00CF532B" w:rsidP="00CF532B">
      <w:pPr>
        <w:numPr>
          <w:ilvl w:val="0"/>
          <w:numId w:val="18"/>
        </w:numPr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i/>
          <w:iCs/>
          <w:color w:val="000000"/>
          <w:sz w:val="24"/>
          <w:szCs w:val="24"/>
          <w:lang w:eastAsia="ru-RU"/>
        </w:rPr>
        <w:t>Достижения учащихся:</w:t>
      </w:r>
    </w:p>
    <w:p w:rsidR="00CF532B" w:rsidRPr="00CF532B" w:rsidRDefault="00CF532B" w:rsidP="00CF532B">
      <w:pPr>
        <w:numPr>
          <w:ilvl w:val="0"/>
          <w:numId w:val="19"/>
        </w:numPr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сертификаты, дипломы, грамоты учащихся (по годам),</w:t>
      </w:r>
    </w:p>
    <w:p w:rsidR="00CF532B" w:rsidRPr="00CF532B" w:rsidRDefault="00CF532B" w:rsidP="00CF532B">
      <w:pPr>
        <w:numPr>
          <w:ilvl w:val="0"/>
          <w:numId w:val="19"/>
        </w:numPr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данные </w:t>
      </w:r>
      <w:proofErr w:type="spellStart"/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контроля о качестве знаний обучающихся;</w:t>
      </w:r>
    </w:p>
    <w:p w:rsidR="00CF532B" w:rsidRPr="00CF532B" w:rsidRDefault="00CF532B" w:rsidP="00CF532B">
      <w:pPr>
        <w:numPr>
          <w:ilvl w:val="0"/>
          <w:numId w:val="19"/>
        </w:numPr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данные о результатах ГИА,</w:t>
      </w:r>
    </w:p>
    <w:p w:rsidR="00CF532B" w:rsidRPr="00CF532B" w:rsidRDefault="00CF532B" w:rsidP="00CF532B">
      <w:pPr>
        <w:numPr>
          <w:ilvl w:val="0"/>
          <w:numId w:val="19"/>
        </w:numPr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списки участников предметных олимпиад, научно-практических конференций, смотров, соревнований, конкурсов школьного, муниципального, регионального, федерального, международного уровня;</w:t>
      </w:r>
      <w:proofErr w:type="gramEnd"/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Критерии оценки составляющих </w:t>
      </w:r>
      <w:proofErr w:type="spellStart"/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портфолио</w:t>
      </w:r>
      <w:proofErr w:type="spellEnd"/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учителя:</w:t>
      </w:r>
    </w:p>
    <w:p w:rsidR="00CF532B" w:rsidRPr="00CF532B" w:rsidRDefault="00CF532B" w:rsidP="00CF532B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Логичность изложения материала</w:t>
      </w:r>
    </w:p>
    <w:p w:rsidR="00CF532B" w:rsidRPr="00CF532B" w:rsidRDefault="00CF532B" w:rsidP="00CF532B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Демонстрирование профессионального роста</w:t>
      </w:r>
    </w:p>
    <w:p w:rsidR="00CF532B" w:rsidRPr="00CF532B" w:rsidRDefault="00CF532B" w:rsidP="00CF532B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Наличие комментариев автора</w:t>
      </w:r>
    </w:p>
    <w:p w:rsidR="00CF532B" w:rsidRPr="00CF532B" w:rsidRDefault="00CF532B" w:rsidP="00CF532B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Целостность представленных материалов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Ошибки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Включение всех материалов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Сбор материалов непосредственно перед презентацией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Копирование материалов коллеги.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Некоторые доходят до смешного – наклеивают фотографии с различных мероприятий и что-то подписывают под ними, считая, что этого достаточно. Да, пусть будут и такие фотографии, но экспертов больше интересует содержание работы, ее качество. Задача аттестуемого включить в </w:t>
      </w:r>
      <w:proofErr w:type="spellStart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порфолио</w:t>
      </w:r>
      <w:proofErr w:type="spellEnd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сведения, которые покажут, какую работу он провел за </w:t>
      </w:r>
      <w:proofErr w:type="spellStart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CF532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период. Это краткие отчеты, отзывы родителей и коллег-педагогов и многое другое, а не просто снимки.</w:t>
      </w:r>
    </w:p>
    <w:p w:rsidR="00CF532B" w:rsidRPr="00CF532B" w:rsidRDefault="00CF532B" w:rsidP="00CF532B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Этапы работы над </w:t>
      </w:r>
      <w:proofErr w:type="spellStart"/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Портфолио</w:t>
      </w:r>
      <w:proofErr w:type="spellEnd"/>
    </w:p>
    <w:p w:rsidR="00CF532B" w:rsidRPr="00CF532B" w:rsidRDefault="00CF532B" w:rsidP="00CF532B">
      <w:pPr>
        <w:numPr>
          <w:ilvl w:val="0"/>
          <w:numId w:val="21"/>
        </w:numPr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Определение цели и типа (</w:t>
      </w:r>
      <w:proofErr w:type="gramStart"/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</w:t>
      </w:r>
      <w:proofErr w:type="gramEnd"/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документов, работ, отзывов – комплексное)</w:t>
      </w:r>
    </w:p>
    <w:p w:rsidR="00CF532B" w:rsidRPr="00CF532B" w:rsidRDefault="00CF532B" w:rsidP="00CF532B">
      <w:pPr>
        <w:numPr>
          <w:ilvl w:val="0"/>
          <w:numId w:val="21"/>
        </w:numPr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Сбор и анализ материалов</w:t>
      </w:r>
    </w:p>
    <w:p w:rsidR="00CF532B" w:rsidRPr="00CF532B" w:rsidRDefault="00CF532B" w:rsidP="00CF532B">
      <w:pPr>
        <w:numPr>
          <w:ilvl w:val="0"/>
          <w:numId w:val="21"/>
        </w:numPr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Сбор разделов </w:t>
      </w:r>
      <w:proofErr w:type="spellStart"/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портфолио</w:t>
      </w:r>
      <w:proofErr w:type="spellEnd"/>
    </w:p>
    <w:p w:rsidR="00CF532B" w:rsidRPr="00CF532B" w:rsidRDefault="00CF532B" w:rsidP="00CF532B">
      <w:pPr>
        <w:numPr>
          <w:ilvl w:val="0"/>
          <w:numId w:val="21"/>
        </w:numPr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Создание электронной версии</w:t>
      </w:r>
    </w:p>
    <w:p w:rsidR="00CF532B" w:rsidRPr="00CF532B" w:rsidRDefault="00CF532B" w:rsidP="00CF532B">
      <w:pPr>
        <w:numPr>
          <w:ilvl w:val="0"/>
          <w:numId w:val="21"/>
        </w:numPr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Внешняя экспертиза материалов </w:t>
      </w:r>
      <w:proofErr w:type="spellStart"/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портфолио</w:t>
      </w:r>
      <w:proofErr w:type="spellEnd"/>
    </w:p>
    <w:p w:rsidR="00CF532B" w:rsidRPr="00CF532B" w:rsidRDefault="00CF532B" w:rsidP="00CF532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CF532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Рекомендации:</w:t>
      </w:r>
    </w:p>
    <w:p w:rsidR="00CF532B" w:rsidRPr="00CF532B" w:rsidRDefault="00CF532B" w:rsidP="00CF532B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заведите отдельные папки для каждой части методического портфеля;</w:t>
      </w:r>
    </w:p>
    <w:p w:rsidR="00CF532B" w:rsidRPr="00CF532B" w:rsidRDefault="00CF532B" w:rsidP="00CF532B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каждая папка должна содержать ряд файлов на электронных и бумажных носителях;</w:t>
      </w:r>
    </w:p>
    <w:p w:rsidR="00CF532B" w:rsidRPr="00CF532B" w:rsidRDefault="00CF532B" w:rsidP="00CF532B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материалы должны быть аккуратно оформлены;</w:t>
      </w:r>
    </w:p>
    <w:p w:rsidR="00CF532B" w:rsidRPr="00CF532B" w:rsidRDefault="00CF532B" w:rsidP="00CF532B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регулярно обновляйте свои материалы в папках, проставляйте даты на материалах;</w:t>
      </w:r>
    </w:p>
    <w:p w:rsidR="00CF532B" w:rsidRPr="00CF532B" w:rsidRDefault="00CF532B" w:rsidP="00CF532B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материалы должны носить самостоятельный характер и отражать Ваши рефлексивные умения;</w:t>
      </w:r>
    </w:p>
    <w:p w:rsidR="00CF532B" w:rsidRPr="00CF532B" w:rsidRDefault="00CF532B" w:rsidP="00CF532B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все копии документов должны быть заверены руководителем образовательного учреждения или уполномоченным лицом;</w:t>
      </w:r>
    </w:p>
    <w:p w:rsidR="00CF532B" w:rsidRPr="00CF532B" w:rsidRDefault="00CF532B" w:rsidP="00CF532B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желательно получить рецензии, хотя бы на часть наиболее важных материалов.</w:t>
      </w:r>
    </w:p>
    <w:p w:rsidR="00CF532B" w:rsidRPr="00CF532B" w:rsidRDefault="00CF532B" w:rsidP="00CF532B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откройте собственное информационное пространство и включите в него:</w:t>
      </w:r>
    </w:p>
    <w:p w:rsidR="00CF532B" w:rsidRPr="00CF532B" w:rsidRDefault="00CF532B" w:rsidP="00CF532B">
      <w:pPr>
        <w:numPr>
          <w:ilvl w:val="0"/>
          <w:numId w:val="23"/>
        </w:numPr>
        <w:spacing w:after="0" w:line="240" w:lineRule="auto"/>
        <w:ind w:left="18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Учебно-тематический план;</w:t>
      </w:r>
    </w:p>
    <w:p w:rsidR="00CF532B" w:rsidRPr="00CF532B" w:rsidRDefault="00CF532B" w:rsidP="00CF532B">
      <w:pPr>
        <w:numPr>
          <w:ilvl w:val="0"/>
          <w:numId w:val="23"/>
        </w:numPr>
        <w:spacing w:after="0" w:line="240" w:lineRule="auto"/>
        <w:ind w:left="18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lastRenderedPageBreak/>
        <w:t xml:space="preserve">Ресурсы: </w:t>
      </w:r>
      <w:proofErr w:type="spellStart"/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разноуровневые</w:t>
      </w:r>
      <w:proofErr w:type="spellEnd"/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задания для учащихся, тесты, ссылки на Интернет ресурсы; памятки/инструкции по выполнению заданий, лучшие работы учащихся и т.д.;</w:t>
      </w:r>
    </w:p>
    <w:p w:rsidR="00CF532B" w:rsidRPr="00CF532B" w:rsidRDefault="00CF532B" w:rsidP="00CF532B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Имейте на сайте школы свою страничку</w:t>
      </w:r>
    </w:p>
    <w:p w:rsidR="00CF532B" w:rsidRPr="00CF532B" w:rsidRDefault="00CF532B" w:rsidP="00CF532B">
      <w:pPr>
        <w:numPr>
          <w:ilvl w:val="0"/>
          <w:numId w:val="2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При отборе материалов для </w:t>
      </w:r>
      <w:r w:rsidRPr="00CF532B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ru-RU"/>
        </w:rPr>
        <w:t>методической части</w:t>
      </w:r>
      <w:r w:rsidRPr="00CF532B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 следует обратить особое внимание на то, что она позволяет определить не только Вашу методическую, но и Вашу психолого-педагогическую, коммуникативную, информационную и правовую компетентность</w:t>
      </w:r>
    </w:p>
    <w:p w:rsidR="00B8038A" w:rsidRDefault="00B8038A"/>
    <w:sectPr w:rsidR="00B8038A" w:rsidSect="00D8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756"/>
    <w:multiLevelType w:val="multilevel"/>
    <w:tmpl w:val="E83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75504"/>
    <w:multiLevelType w:val="multilevel"/>
    <w:tmpl w:val="973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972D1"/>
    <w:multiLevelType w:val="multilevel"/>
    <w:tmpl w:val="0EF0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C675C"/>
    <w:multiLevelType w:val="multilevel"/>
    <w:tmpl w:val="E39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F30E8"/>
    <w:multiLevelType w:val="multilevel"/>
    <w:tmpl w:val="C636C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16443"/>
    <w:multiLevelType w:val="multilevel"/>
    <w:tmpl w:val="5CB04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42F47"/>
    <w:multiLevelType w:val="multilevel"/>
    <w:tmpl w:val="00FA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16F08"/>
    <w:multiLevelType w:val="multilevel"/>
    <w:tmpl w:val="87A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A3FC1"/>
    <w:multiLevelType w:val="multilevel"/>
    <w:tmpl w:val="118EC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641CE"/>
    <w:multiLevelType w:val="multilevel"/>
    <w:tmpl w:val="9E5C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D162E"/>
    <w:multiLevelType w:val="multilevel"/>
    <w:tmpl w:val="1D36E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E96152"/>
    <w:multiLevelType w:val="multilevel"/>
    <w:tmpl w:val="89B2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57E7E"/>
    <w:multiLevelType w:val="multilevel"/>
    <w:tmpl w:val="0812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063812"/>
    <w:multiLevelType w:val="multilevel"/>
    <w:tmpl w:val="862C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D2DA2"/>
    <w:multiLevelType w:val="multilevel"/>
    <w:tmpl w:val="96AE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C352A"/>
    <w:multiLevelType w:val="multilevel"/>
    <w:tmpl w:val="8B42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EA4E33"/>
    <w:multiLevelType w:val="multilevel"/>
    <w:tmpl w:val="7238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10274D"/>
    <w:multiLevelType w:val="multilevel"/>
    <w:tmpl w:val="F238D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61118"/>
    <w:multiLevelType w:val="multilevel"/>
    <w:tmpl w:val="E032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430A33"/>
    <w:multiLevelType w:val="multilevel"/>
    <w:tmpl w:val="09E2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673999"/>
    <w:multiLevelType w:val="multilevel"/>
    <w:tmpl w:val="D0607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296331"/>
    <w:multiLevelType w:val="multilevel"/>
    <w:tmpl w:val="59BE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61539D"/>
    <w:multiLevelType w:val="multilevel"/>
    <w:tmpl w:val="D8FC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9D7A09"/>
    <w:multiLevelType w:val="multilevel"/>
    <w:tmpl w:val="072E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7"/>
  </w:num>
  <w:num w:numId="5">
    <w:abstractNumId w:val="13"/>
  </w:num>
  <w:num w:numId="6">
    <w:abstractNumId w:val="18"/>
  </w:num>
  <w:num w:numId="7">
    <w:abstractNumId w:val="5"/>
  </w:num>
  <w:num w:numId="8">
    <w:abstractNumId w:val="19"/>
  </w:num>
  <w:num w:numId="9">
    <w:abstractNumId w:val="8"/>
  </w:num>
  <w:num w:numId="10">
    <w:abstractNumId w:val="11"/>
  </w:num>
  <w:num w:numId="11">
    <w:abstractNumId w:val="20"/>
  </w:num>
  <w:num w:numId="12">
    <w:abstractNumId w:val="3"/>
  </w:num>
  <w:num w:numId="13">
    <w:abstractNumId w:val="4"/>
  </w:num>
  <w:num w:numId="14">
    <w:abstractNumId w:val="21"/>
  </w:num>
  <w:num w:numId="15">
    <w:abstractNumId w:val="16"/>
  </w:num>
  <w:num w:numId="16">
    <w:abstractNumId w:val="22"/>
  </w:num>
  <w:num w:numId="17">
    <w:abstractNumId w:val="0"/>
  </w:num>
  <w:num w:numId="18">
    <w:abstractNumId w:val="10"/>
  </w:num>
  <w:num w:numId="19">
    <w:abstractNumId w:val="12"/>
  </w:num>
  <w:num w:numId="20">
    <w:abstractNumId w:val="6"/>
  </w:num>
  <w:num w:numId="21">
    <w:abstractNumId w:val="7"/>
  </w:num>
  <w:num w:numId="22">
    <w:abstractNumId w:val="9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532B"/>
    <w:rsid w:val="007603E5"/>
    <w:rsid w:val="00B8038A"/>
    <w:rsid w:val="00BB6E16"/>
    <w:rsid w:val="00CF532B"/>
    <w:rsid w:val="00D8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F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532B"/>
  </w:style>
  <w:style w:type="paragraph" w:customStyle="1" w:styleId="c10">
    <w:name w:val="c10"/>
    <w:basedOn w:val="a"/>
    <w:rsid w:val="00CF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532B"/>
  </w:style>
  <w:style w:type="character" w:customStyle="1" w:styleId="c3">
    <w:name w:val="c3"/>
    <w:basedOn w:val="a0"/>
    <w:rsid w:val="00CF532B"/>
  </w:style>
  <w:style w:type="character" w:customStyle="1" w:styleId="apple-converted-space">
    <w:name w:val="apple-converted-space"/>
    <w:basedOn w:val="a0"/>
    <w:rsid w:val="00CF532B"/>
  </w:style>
  <w:style w:type="character" w:customStyle="1" w:styleId="c7">
    <w:name w:val="c7"/>
    <w:basedOn w:val="a0"/>
    <w:rsid w:val="00CF532B"/>
  </w:style>
  <w:style w:type="character" w:customStyle="1" w:styleId="c25">
    <w:name w:val="c25"/>
    <w:basedOn w:val="a0"/>
    <w:rsid w:val="00CF532B"/>
  </w:style>
  <w:style w:type="character" w:customStyle="1" w:styleId="c2">
    <w:name w:val="c2"/>
    <w:basedOn w:val="a0"/>
    <w:rsid w:val="00CF532B"/>
  </w:style>
  <w:style w:type="paragraph" w:customStyle="1" w:styleId="c13">
    <w:name w:val="c13"/>
    <w:basedOn w:val="a"/>
    <w:rsid w:val="00CF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ЦНД</dc:creator>
  <cp:keywords/>
  <dc:description/>
  <cp:lastModifiedBy>ЦНД</cp:lastModifiedBy>
  <cp:revision>2</cp:revision>
  <dcterms:created xsi:type="dcterms:W3CDTF">2015-12-12T17:18:00Z</dcterms:created>
  <dcterms:modified xsi:type="dcterms:W3CDTF">2015-12-12T17:18:00Z</dcterms:modified>
</cp:coreProperties>
</file>